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905B1" w:rsidRPr="00236A16" w:rsidRDefault="00BB142B" w:rsidP="00D6757B">
      <w:pPr>
        <w:pStyle w:val="a3"/>
        <w:spacing w:after="0"/>
        <w:jc w:val="center"/>
        <w:rPr>
          <w:b/>
          <w:bCs/>
          <w:color w:val="000000"/>
        </w:rPr>
      </w:pPr>
      <w:r>
        <w:rPr>
          <w:b/>
        </w:rPr>
        <w:t xml:space="preserve">регулирующих предоставление муниципальной </w:t>
      </w:r>
      <w:proofErr w:type="gramStart"/>
      <w:r>
        <w:rPr>
          <w:b/>
        </w:rPr>
        <w:t xml:space="preserve">услуги  </w:t>
      </w:r>
      <w:r w:rsidR="00D6757B" w:rsidRPr="00D6757B">
        <w:rPr>
          <w:rFonts w:eastAsia="Times New Roman"/>
          <w:b/>
          <w:bCs/>
          <w:color w:val="000000"/>
          <w:lang w:eastAsia="ru-RU"/>
        </w:rPr>
        <w:t>по</w:t>
      </w:r>
      <w:proofErr w:type="gramEnd"/>
      <w:r w:rsidR="00D6757B" w:rsidRPr="00D6757B">
        <w:rPr>
          <w:rFonts w:eastAsia="Times New Roman"/>
          <w:b/>
          <w:bCs/>
          <w:color w:val="000000"/>
          <w:lang w:eastAsia="ru-RU"/>
        </w:rPr>
        <w:t xml:space="preserve"> предоставлению земельных участков в собственность бесплатно</w:t>
      </w: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Pr="00D6757B" w:rsidRDefault="00BC30E1" w:rsidP="00D67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25.12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№348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D6757B" w:rsidRPr="00D67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по предоставлению земельных участков в собственность бесплатно</w:t>
      </w:r>
      <w:r w:rsidRP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 w:rsidRPr="00D675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283EDC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D6757B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334A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  <w:style w:type="paragraph" w:styleId="a3">
    <w:name w:val="Normal (Web)"/>
    <w:basedOn w:val="a"/>
    <w:uiPriority w:val="99"/>
    <w:unhideWhenUsed/>
    <w:rsid w:val="00283E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2019-10-17T08:45:00Z</dcterms:created>
  <dcterms:modified xsi:type="dcterms:W3CDTF">2019-10-17T08:45:00Z</dcterms:modified>
</cp:coreProperties>
</file>